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AE" w:rsidRDefault="00B27CAE" w:rsidP="00B27CAE">
      <w:pPr>
        <w:jc w:val="right"/>
      </w:pPr>
      <w:bookmarkStart w:id="0" w:name="_GoBack"/>
      <w:bookmarkEnd w:id="0"/>
      <w:r>
        <w:t>Name_______________________________</w:t>
      </w:r>
    </w:p>
    <w:p w:rsidR="00B27CAE" w:rsidRDefault="00B27CAE" w:rsidP="00B27CAE"/>
    <w:p w:rsidR="00B27CAE" w:rsidRDefault="00B27CAE" w:rsidP="00B27CAE">
      <w:pPr>
        <w:pStyle w:val="Heading1"/>
      </w:pPr>
      <w:r>
        <w:t xml:space="preserve">Rational Expression Worksheet #3: </w:t>
      </w:r>
    </w:p>
    <w:p w:rsidR="00B27CAE" w:rsidRDefault="00B27CAE" w:rsidP="00B27CAE">
      <w:pPr>
        <w:pStyle w:val="Heading1"/>
      </w:pPr>
      <w:r>
        <w:t>Simplifying</w:t>
      </w:r>
    </w:p>
    <w:p w:rsidR="00B27CAE" w:rsidRDefault="00B27CAE" w:rsidP="00B27CAE"/>
    <w:p w:rsidR="00B27CAE" w:rsidRDefault="00B27CAE" w:rsidP="00B27CAE">
      <w:pPr>
        <w:pStyle w:val="BodyText"/>
      </w:pPr>
    </w:p>
    <w:p w:rsidR="00B27CAE" w:rsidRDefault="00B27CAE" w:rsidP="00B27CAE">
      <w:pPr>
        <w:pStyle w:val="BodyText"/>
      </w:pPr>
      <w:r>
        <w:t>Simplify. Remember to factor if necessary</w:t>
      </w:r>
    </w:p>
    <w:p w:rsidR="00B27CAE" w:rsidRDefault="00B27CAE" w:rsidP="00B27CAE"/>
    <w:p w:rsidR="00B27CAE" w:rsidRDefault="00B27CAE" w:rsidP="00B27CAE">
      <w:r>
        <w:t xml:space="preserve">1.   </w:t>
      </w:r>
      <w:r>
        <w:rPr>
          <w:position w:val="-24"/>
        </w:rPr>
        <w:object w:dxaOrig="5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4" o:title=""/>
          </v:shape>
          <o:OLEObject Type="Embed" ProgID="Equation.3" ShapeID="_x0000_i1025" DrawAspect="Content" ObjectID="_1489777228" r:id="rId5"/>
        </w:object>
      </w:r>
      <w:r>
        <w:tab/>
      </w:r>
      <w:r>
        <w:tab/>
      </w:r>
      <w:r>
        <w:tab/>
        <w:t xml:space="preserve">2.  </w:t>
      </w:r>
      <w:r>
        <w:rPr>
          <w:position w:val="-24"/>
        </w:rPr>
        <w:object w:dxaOrig="820" w:dyaOrig="620">
          <v:shape id="_x0000_i1026" type="#_x0000_t75" style="width:45pt;height:33.75pt" o:ole="">
            <v:imagedata r:id="rId6" o:title=""/>
          </v:shape>
          <o:OLEObject Type="Embed" ProgID="Equation.3" ShapeID="_x0000_i1026" DrawAspect="Content" ObjectID="_1489777229" r:id="rId7"/>
        </w:object>
      </w:r>
      <w:r>
        <w:tab/>
      </w:r>
      <w:r>
        <w:tab/>
      </w:r>
      <w:r>
        <w:tab/>
        <w:t xml:space="preserve">3.   </w:t>
      </w:r>
      <w:r>
        <w:rPr>
          <w:position w:val="-28"/>
        </w:rPr>
        <w:object w:dxaOrig="600" w:dyaOrig="700">
          <v:shape id="_x0000_i1027" type="#_x0000_t75" style="width:34.5pt;height:39.75pt" o:ole="">
            <v:imagedata r:id="rId8" o:title=""/>
          </v:shape>
          <o:OLEObject Type="Embed" ProgID="Equation.3" ShapeID="_x0000_i1027" DrawAspect="Content" ObjectID="_1489777230" r:id="rId9"/>
        </w:object>
      </w:r>
    </w:p>
    <w:p w:rsidR="00B27CAE" w:rsidRDefault="00B27CAE" w:rsidP="00B27CAE"/>
    <w:p w:rsidR="00B27CAE" w:rsidRDefault="00B27CAE" w:rsidP="00B27CAE"/>
    <w:p w:rsidR="00B27CAE" w:rsidRDefault="00B27CAE" w:rsidP="00B27CAE"/>
    <w:p w:rsidR="00B27CAE" w:rsidRDefault="00B27CAE" w:rsidP="00B27CAE"/>
    <w:p w:rsidR="00B27CAE" w:rsidRDefault="00B27CAE" w:rsidP="00B27CAE"/>
    <w:p w:rsidR="00B27CAE" w:rsidRDefault="00B27CAE" w:rsidP="00B27CAE">
      <w:r>
        <w:t xml:space="preserve">4.    </w:t>
      </w:r>
      <w:r>
        <w:rPr>
          <w:position w:val="-24"/>
        </w:rPr>
        <w:object w:dxaOrig="1400" w:dyaOrig="660">
          <v:shape id="_x0000_i1028" type="#_x0000_t75" style="width:69.75pt;height:33pt" o:ole="">
            <v:imagedata r:id="rId10" o:title=""/>
          </v:shape>
          <o:OLEObject Type="Embed" ProgID="Equation.3" ShapeID="_x0000_i1028" DrawAspect="Content" ObjectID="_1489777231" r:id="rId11"/>
        </w:object>
      </w:r>
      <w:r>
        <w:tab/>
      </w:r>
      <w:r>
        <w:tab/>
        <w:t xml:space="preserve">5.  </w:t>
      </w:r>
      <w:r>
        <w:rPr>
          <w:position w:val="-24"/>
        </w:rPr>
        <w:object w:dxaOrig="1219" w:dyaOrig="620">
          <v:shape id="_x0000_i1029" type="#_x0000_t75" style="width:60.75pt;height:30.75pt" o:ole="">
            <v:imagedata r:id="rId12" o:title=""/>
          </v:shape>
          <o:OLEObject Type="Embed" ProgID="Equation" ShapeID="_x0000_i1029" DrawAspect="Content" ObjectID="_1489777232" r:id="rId13"/>
        </w:object>
      </w:r>
      <w:r>
        <w:tab/>
      </w:r>
      <w:r>
        <w:tab/>
        <w:t xml:space="preserve">6. </w:t>
      </w:r>
      <w:r>
        <w:rPr>
          <w:position w:val="-24"/>
        </w:rPr>
        <w:object w:dxaOrig="940" w:dyaOrig="660">
          <v:shape id="_x0000_i1030" type="#_x0000_t75" style="width:51.75pt;height:36.75pt" o:ole="">
            <v:imagedata r:id="rId14" o:title=""/>
          </v:shape>
          <o:OLEObject Type="Embed" ProgID="Equation.3" ShapeID="_x0000_i1030" DrawAspect="Content" ObjectID="_1489777233" r:id="rId15"/>
        </w:object>
      </w:r>
    </w:p>
    <w:p w:rsidR="00B27CAE" w:rsidRDefault="00B27CAE" w:rsidP="00B27CAE"/>
    <w:p w:rsidR="00B27CAE" w:rsidRDefault="00B27CAE" w:rsidP="00B27CAE">
      <w:pPr>
        <w:pStyle w:val="BodyText"/>
      </w:pPr>
    </w:p>
    <w:p w:rsidR="00B27CAE" w:rsidRDefault="00B27CAE" w:rsidP="00B27CAE">
      <w:pPr>
        <w:pStyle w:val="BodyText"/>
      </w:pPr>
    </w:p>
    <w:p w:rsidR="00B27CAE" w:rsidRDefault="00B27CAE" w:rsidP="00B27CAE">
      <w:pPr>
        <w:pStyle w:val="BodyText"/>
      </w:pPr>
    </w:p>
    <w:p w:rsidR="00B27CAE" w:rsidRDefault="00B27CAE" w:rsidP="00B27CAE"/>
    <w:p w:rsidR="00B27CAE" w:rsidRDefault="00B27CAE" w:rsidP="00B27CAE">
      <w:r>
        <w:t xml:space="preserve">7.   </w:t>
      </w:r>
      <w:r>
        <w:rPr>
          <w:position w:val="-24"/>
        </w:rPr>
        <w:object w:dxaOrig="820" w:dyaOrig="620">
          <v:shape id="_x0000_i1031" type="#_x0000_t75" style="width:41.25pt;height:30.75pt" o:ole="">
            <v:imagedata r:id="rId16" o:title=""/>
          </v:shape>
          <o:OLEObject Type="Embed" ProgID="Equation.3" ShapeID="_x0000_i1031" DrawAspect="Content" ObjectID="_1489777234" r:id="rId17"/>
        </w:object>
      </w:r>
      <w:r>
        <w:tab/>
      </w:r>
      <w:r>
        <w:tab/>
      </w:r>
      <w:r>
        <w:tab/>
        <w:t xml:space="preserve">8. </w:t>
      </w:r>
      <w:r>
        <w:rPr>
          <w:position w:val="-24"/>
        </w:rPr>
        <w:object w:dxaOrig="999" w:dyaOrig="660">
          <v:shape id="_x0000_i1032" type="#_x0000_t75" style="width:55.5pt;height:36.75pt" o:ole="">
            <v:imagedata r:id="rId18" o:title=""/>
          </v:shape>
          <o:OLEObject Type="Embed" ProgID="Equation.3" ShapeID="_x0000_i1032" DrawAspect="Content" ObjectID="_1489777235" r:id="rId19"/>
        </w:object>
      </w:r>
      <w:r>
        <w:tab/>
      </w:r>
      <w:r>
        <w:tab/>
      </w:r>
      <w:r>
        <w:tab/>
        <w:t xml:space="preserve">9.   </w:t>
      </w:r>
      <w:r>
        <w:rPr>
          <w:position w:val="-24"/>
        </w:rPr>
        <w:object w:dxaOrig="840" w:dyaOrig="620">
          <v:shape id="_x0000_i1033" type="#_x0000_t75" style="width:42pt;height:30.75pt" o:ole="">
            <v:imagedata r:id="rId20" o:title=""/>
          </v:shape>
          <o:OLEObject Type="Embed" ProgID="Equation.3" ShapeID="_x0000_i1033" DrawAspect="Content" ObjectID="_1489777236" r:id="rId21"/>
        </w:object>
      </w:r>
    </w:p>
    <w:p w:rsidR="00B27CAE" w:rsidRDefault="00B27CAE" w:rsidP="00B27CAE"/>
    <w:p w:rsidR="00B27CAE" w:rsidRDefault="00B27CAE" w:rsidP="00B27CAE"/>
    <w:p w:rsidR="00B27CAE" w:rsidRDefault="00B27CAE" w:rsidP="00B27CAE"/>
    <w:p w:rsidR="00B27CAE" w:rsidRDefault="00B27CAE" w:rsidP="00B27CAE"/>
    <w:p w:rsidR="00B27CAE" w:rsidRDefault="00B27CAE" w:rsidP="00B27CAE"/>
    <w:p w:rsidR="00B27CAE" w:rsidRDefault="00B27CAE" w:rsidP="00B27CAE">
      <w:r>
        <w:t xml:space="preserve">10. </w:t>
      </w:r>
      <w:r>
        <w:rPr>
          <w:position w:val="-28"/>
        </w:rPr>
        <w:object w:dxaOrig="1020" w:dyaOrig="700">
          <v:shape id="_x0000_i1034" type="#_x0000_t75" style="width:56.25pt;height:39pt" o:ole="">
            <v:imagedata r:id="rId22" o:title=""/>
          </v:shape>
          <o:OLEObject Type="Embed" ProgID="Equation" ShapeID="_x0000_i1034" DrawAspect="Content" ObjectID="_1489777237" r:id="rId23"/>
        </w:object>
      </w:r>
      <w:r>
        <w:t xml:space="preserve">  </w:t>
      </w:r>
      <w:r>
        <w:tab/>
      </w:r>
      <w:r>
        <w:tab/>
        <w:t xml:space="preserve">11.   </w:t>
      </w:r>
      <w:r>
        <w:rPr>
          <w:position w:val="-24"/>
        </w:rPr>
        <w:object w:dxaOrig="1300" w:dyaOrig="660">
          <v:shape id="_x0000_i1035" type="#_x0000_t75" style="width:65.25pt;height:33pt" o:ole="">
            <v:imagedata r:id="rId24" o:title=""/>
          </v:shape>
          <o:OLEObject Type="Embed" ProgID="Equation.3" ShapeID="_x0000_i1035" DrawAspect="Content" ObjectID="_1489777238" r:id="rId25"/>
        </w:object>
      </w:r>
      <w:r>
        <w:tab/>
      </w:r>
      <w:r>
        <w:tab/>
        <w:t xml:space="preserve">12.   </w:t>
      </w:r>
      <w:r>
        <w:rPr>
          <w:position w:val="-24"/>
        </w:rPr>
        <w:object w:dxaOrig="1160" w:dyaOrig="620">
          <v:shape id="_x0000_i1036" type="#_x0000_t75" style="width:57.75pt;height:30.75pt" o:ole="">
            <v:imagedata r:id="rId26" o:title=""/>
          </v:shape>
          <o:OLEObject Type="Embed" ProgID="Equation.3" ShapeID="_x0000_i1036" DrawAspect="Content" ObjectID="_1489777239" r:id="rId27"/>
        </w:object>
      </w:r>
    </w:p>
    <w:p w:rsidR="00B27CAE" w:rsidRDefault="00B27CAE" w:rsidP="00B27CAE"/>
    <w:p w:rsidR="00B27CAE" w:rsidRDefault="00B27CAE" w:rsidP="00B27CAE"/>
    <w:p w:rsidR="00B27CAE" w:rsidRDefault="00B27CAE" w:rsidP="00B27CAE"/>
    <w:p w:rsidR="00B27CAE" w:rsidRDefault="00B27CAE" w:rsidP="00B27CAE"/>
    <w:p w:rsidR="00B27CAE" w:rsidRDefault="00B27CAE" w:rsidP="00B27CAE">
      <w:r>
        <w:t xml:space="preserve">13.   </w:t>
      </w:r>
      <w:r>
        <w:rPr>
          <w:position w:val="-24"/>
        </w:rPr>
        <w:object w:dxaOrig="1280" w:dyaOrig="660">
          <v:shape id="_x0000_i1037" type="#_x0000_t75" style="width:63.75pt;height:33pt" o:ole="">
            <v:imagedata r:id="rId28" o:title=""/>
          </v:shape>
          <o:OLEObject Type="Embed" ProgID="Equation.3" ShapeID="_x0000_i1037" DrawAspect="Content" ObjectID="_1489777240" r:id="rId29"/>
        </w:object>
      </w:r>
      <w:r>
        <w:tab/>
      </w:r>
      <w:r>
        <w:tab/>
        <w:t xml:space="preserve">14.   </w:t>
      </w:r>
      <w:r>
        <w:rPr>
          <w:position w:val="-24"/>
        </w:rPr>
        <w:object w:dxaOrig="1180" w:dyaOrig="660">
          <v:shape id="_x0000_i1038" type="#_x0000_t75" style="width:59.25pt;height:33pt" o:ole="">
            <v:imagedata r:id="rId30" o:title=""/>
          </v:shape>
          <o:OLEObject Type="Embed" ProgID="Equation.3" ShapeID="_x0000_i1038" DrawAspect="Content" ObjectID="_1489777241" r:id="rId31"/>
        </w:object>
      </w:r>
      <w:r>
        <w:tab/>
      </w:r>
      <w:r>
        <w:tab/>
        <w:t xml:space="preserve">15.   </w:t>
      </w:r>
      <w:r>
        <w:rPr>
          <w:position w:val="-24"/>
        </w:rPr>
        <w:object w:dxaOrig="999" w:dyaOrig="660">
          <v:shape id="_x0000_i1039" type="#_x0000_t75" style="width:58.5pt;height:39pt" o:ole="">
            <v:imagedata r:id="rId32" o:title=""/>
          </v:shape>
          <o:OLEObject Type="Embed" ProgID="Equation" ShapeID="_x0000_i1039" DrawAspect="Content" ObjectID="_1489777242" r:id="rId33"/>
        </w:object>
      </w:r>
    </w:p>
    <w:p w:rsidR="00111FEF" w:rsidRDefault="00111FEF" w:rsidP="00B27CAE"/>
    <w:sectPr w:rsidR="00111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AE"/>
    <w:rsid w:val="00111FEF"/>
    <w:rsid w:val="00B2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D17BF-8BC1-424B-858D-E9E4B83B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CA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CAE"/>
    <w:rPr>
      <w:rFonts w:ascii="Tahoma" w:eastAsia="Times New Roman" w:hAnsi="Tahoma" w:cs="Tahoma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B27CAE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27CA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L55</dc:creator>
  <cp:keywords/>
  <dc:description/>
  <cp:lastModifiedBy>Toshiba L55</cp:lastModifiedBy>
  <cp:revision>1</cp:revision>
  <dcterms:created xsi:type="dcterms:W3CDTF">2015-04-06T02:12:00Z</dcterms:created>
  <dcterms:modified xsi:type="dcterms:W3CDTF">2015-04-06T02:14:00Z</dcterms:modified>
</cp:coreProperties>
</file>